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E0E3" w14:textId="73A1242A" w:rsidR="00260B9F" w:rsidRDefault="001A4C92">
      <w:pPr>
        <w:rPr>
          <w:sz w:val="28"/>
          <w:szCs w:val="28"/>
        </w:rPr>
      </w:pPr>
      <w:r>
        <w:rPr>
          <w:sz w:val="28"/>
          <w:szCs w:val="28"/>
        </w:rPr>
        <w:t>October</w:t>
      </w:r>
      <w:r w:rsidR="00D518DF" w:rsidRPr="00D518DF">
        <w:rPr>
          <w:sz w:val="28"/>
          <w:szCs w:val="28"/>
        </w:rPr>
        <w:t xml:space="preserve"> 2024 Real Estate Report</w:t>
      </w:r>
    </w:p>
    <w:p w14:paraId="4C051C22" w14:textId="77777777" w:rsidR="00D518DF" w:rsidRDefault="00D518DF">
      <w:pPr>
        <w:rPr>
          <w:sz w:val="28"/>
          <w:szCs w:val="28"/>
        </w:rPr>
      </w:pPr>
    </w:p>
    <w:p w14:paraId="7616F9BE" w14:textId="1FC39C4F" w:rsidR="00D518DF" w:rsidRPr="00D518DF" w:rsidRDefault="00D518DF">
      <w:pPr>
        <w:rPr>
          <w:sz w:val="24"/>
          <w:szCs w:val="24"/>
          <w:u w:val="single"/>
        </w:rPr>
      </w:pPr>
      <w:r w:rsidRPr="00D518DF">
        <w:rPr>
          <w:sz w:val="24"/>
          <w:szCs w:val="24"/>
          <w:u w:val="single"/>
        </w:rPr>
        <w:t>All Villa Monterey Homes</w:t>
      </w:r>
    </w:p>
    <w:p w14:paraId="0188CFAA" w14:textId="6964FA2B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Total VM Homes for sale: 1</w:t>
      </w:r>
      <w:r w:rsidR="001A4C92">
        <w:rPr>
          <w:sz w:val="24"/>
          <w:szCs w:val="24"/>
        </w:rPr>
        <w:t>5</w:t>
      </w:r>
    </w:p>
    <w:p w14:paraId="551A3F17" w14:textId="6FC53A43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Priced from $468,000 to $7</w:t>
      </w:r>
      <w:r w:rsidR="001A4C92">
        <w:rPr>
          <w:sz w:val="24"/>
          <w:szCs w:val="24"/>
        </w:rPr>
        <w:t>85,000</w:t>
      </w:r>
    </w:p>
    <w:p w14:paraId="4C10F7A3" w14:textId="6B1EA891" w:rsidR="00D518DF" w:rsidRDefault="007531E9">
      <w:pPr>
        <w:rPr>
          <w:sz w:val="24"/>
          <w:szCs w:val="24"/>
        </w:rPr>
      </w:pPr>
      <w:r>
        <w:rPr>
          <w:sz w:val="24"/>
          <w:szCs w:val="24"/>
        </w:rPr>
        <w:t xml:space="preserve">Average </w:t>
      </w:r>
      <w:r w:rsidR="00D518DF">
        <w:rPr>
          <w:sz w:val="24"/>
          <w:szCs w:val="24"/>
        </w:rPr>
        <w:t xml:space="preserve">Days on Market: </w:t>
      </w:r>
      <w:r w:rsidR="001A4C92">
        <w:rPr>
          <w:sz w:val="24"/>
          <w:szCs w:val="24"/>
        </w:rPr>
        <w:t>38</w:t>
      </w:r>
    </w:p>
    <w:p w14:paraId="589409FB" w14:textId="78744BD3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 xml:space="preserve">Sold in VM: </w:t>
      </w:r>
      <w:r w:rsidR="001A4C92">
        <w:rPr>
          <w:sz w:val="24"/>
          <w:szCs w:val="24"/>
        </w:rPr>
        <w:t>1    $468,000 1494sf</w:t>
      </w:r>
    </w:p>
    <w:p w14:paraId="55D542CE" w14:textId="02D45C18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Median Price: $</w:t>
      </w:r>
      <w:r w:rsidR="001A4C92">
        <w:rPr>
          <w:sz w:val="24"/>
          <w:szCs w:val="24"/>
        </w:rPr>
        <w:t>557,113</w:t>
      </w:r>
    </w:p>
    <w:p w14:paraId="61DE99CA" w14:textId="2EF8B7BC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 xml:space="preserve">Pending Sales: </w:t>
      </w:r>
      <w:r w:rsidR="001A4C92">
        <w:rPr>
          <w:sz w:val="24"/>
          <w:szCs w:val="24"/>
        </w:rPr>
        <w:t>3</w:t>
      </w:r>
    </w:p>
    <w:p w14:paraId="2B276C23" w14:textId="77777777" w:rsidR="00D518DF" w:rsidRDefault="00D518DF">
      <w:pPr>
        <w:rPr>
          <w:sz w:val="24"/>
          <w:szCs w:val="24"/>
        </w:rPr>
      </w:pPr>
    </w:p>
    <w:p w14:paraId="2F4B3066" w14:textId="6D526A3B" w:rsidR="00D518DF" w:rsidRPr="00D518DF" w:rsidRDefault="00D518DF">
      <w:pPr>
        <w:rPr>
          <w:sz w:val="24"/>
          <w:szCs w:val="24"/>
          <w:u w:val="single"/>
        </w:rPr>
      </w:pPr>
      <w:r w:rsidRPr="00D518DF">
        <w:rPr>
          <w:sz w:val="24"/>
          <w:szCs w:val="24"/>
          <w:u w:val="single"/>
        </w:rPr>
        <w:t>Villa Monterey IV</w:t>
      </w:r>
    </w:p>
    <w:p w14:paraId="34221EBD" w14:textId="4FE725B4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 xml:space="preserve">Total Homes for Sale: </w:t>
      </w:r>
      <w:r w:rsidR="001A4C92">
        <w:rPr>
          <w:sz w:val="24"/>
          <w:szCs w:val="24"/>
        </w:rPr>
        <w:t>5</w:t>
      </w:r>
    </w:p>
    <w:p w14:paraId="64A65365" w14:textId="04E6C6B4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>Priced from $468,000 to $6</w:t>
      </w:r>
      <w:r w:rsidR="001A4C92">
        <w:rPr>
          <w:sz w:val="24"/>
          <w:szCs w:val="24"/>
        </w:rPr>
        <w:t>00,000</w:t>
      </w:r>
    </w:p>
    <w:p w14:paraId="5405E53C" w14:textId="6FB6D60B" w:rsidR="00D518DF" w:rsidRDefault="00D518DF">
      <w:pPr>
        <w:rPr>
          <w:sz w:val="24"/>
          <w:szCs w:val="24"/>
        </w:rPr>
      </w:pPr>
      <w:r>
        <w:rPr>
          <w:sz w:val="24"/>
          <w:szCs w:val="24"/>
        </w:rPr>
        <w:t xml:space="preserve">Sold: </w:t>
      </w:r>
      <w:r w:rsidR="007531E9">
        <w:rPr>
          <w:sz w:val="24"/>
          <w:szCs w:val="24"/>
        </w:rPr>
        <w:t>0</w:t>
      </w:r>
    </w:p>
    <w:p w14:paraId="7677A586" w14:textId="77777777" w:rsidR="00D518DF" w:rsidRDefault="00D518DF">
      <w:pPr>
        <w:rPr>
          <w:sz w:val="24"/>
          <w:szCs w:val="24"/>
        </w:rPr>
      </w:pPr>
    </w:p>
    <w:p w14:paraId="522349E6" w14:textId="77777777" w:rsidR="00D518DF" w:rsidRDefault="00D518DF">
      <w:pPr>
        <w:rPr>
          <w:sz w:val="24"/>
          <w:szCs w:val="24"/>
        </w:rPr>
      </w:pPr>
    </w:p>
    <w:p w14:paraId="06E264B7" w14:textId="77777777" w:rsidR="00D518DF" w:rsidRDefault="00D518DF">
      <w:pPr>
        <w:rPr>
          <w:sz w:val="24"/>
          <w:szCs w:val="24"/>
        </w:rPr>
      </w:pPr>
    </w:p>
    <w:p w14:paraId="64A503E2" w14:textId="77777777" w:rsidR="00D518DF" w:rsidRPr="00D518DF" w:rsidRDefault="00D518DF">
      <w:pPr>
        <w:rPr>
          <w:sz w:val="24"/>
          <w:szCs w:val="24"/>
        </w:rPr>
      </w:pPr>
    </w:p>
    <w:sectPr w:rsidR="00D518DF" w:rsidRPr="00D51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47"/>
    <w:rsid w:val="001A4C92"/>
    <w:rsid w:val="0024148C"/>
    <w:rsid w:val="00260B9F"/>
    <w:rsid w:val="007531E9"/>
    <w:rsid w:val="007E4AD4"/>
    <w:rsid w:val="008E329A"/>
    <w:rsid w:val="00A74680"/>
    <w:rsid w:val="00C053DE"/>
    <w:rsid w:val="00D518DF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A0B6"/>
  <w15:chartTrackingRefBased/>
  <w15:docId w15:val="{FF7E339E-4B08-4EC0-8FD8-6FAAE103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Resort Park</dc:creator>
  <cp:keywords/>
  <dc:description/>
  <cp:lastModifiedBy>Resort Park Association</cp:lastModifiedBy>
  <cp:revision>2</cp:revision>
  <cp:lastPrinted>2024-11-13T19:28:00Z</cp:lastPrinted>
  <dcterms:created xsi:type="dcterms:W3CDTF">2024-11-13T19:41:00Z</dcterms:created>
  <dcterms:modified xsi:type="dcterms:W3CDTF">2024-11-13T19:41:00Z</dcterms:modified>
</cp:coreProperties>
</file>